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="240" w:lineRule="auto"/>
        <w:ind w:left="720" w:right="120" w:firstLine="0"/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Anexo VI - Declaração de representação de grupo ou coletivo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OBS.: Essa declaração deve ser preenchida somente por proponentes que sejam um grupo ou coletivo sem personalidade jurídica, ou seja, sem CNPJ.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right="12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GRUPO ARTÍSTICO: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NOME DO REPRESENTANTE INTEGRANTE DO GRUPO OU COLETIVO ARTÍSTICO: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4"/>
          <w:szCs w:val="24"/>
          <w:rtl w:val="0"/>
        </w:rPr>
        <w:t xml:space="preserve">DADOS PESSOAIS DO REPRESENTANTE: [IDENTIDADE, CPF, E-MAIL E TELEFONE]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Cultura, troca de comunicações, podendo assumir compromissos, obrigações, receber pagamentos e dar quitação, renunciar direitos e qualquer outro ato relacionado ao referido edital. 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Os declarantes informam que não incorrem em quaisquer das vedações do item de participação previstas no edital. 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3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4806"/>
        <w:gridCol w:w="1179"/>
        <w:gridCol w:w="3045"/>
        <w:tblGridChange w:id="0">
          <w:tblGrid>
            <w:gridCol w:w="4806"/>
            <w:gridCol w:w="1179"/>
            <w:gridCol w:w="30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NOME DO INTEGRANTE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ASSINATURAS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120" w:before="120" w:line="240" w:lineRule="auto"/>
              <w:ind w:left="120" w:right="120" w:firstLine="0"/>
              <w:jc w:val="center"/>
              <w:rPr>
                <w:rFonts w:ascii="Calibri" w:cs="Calibri" w:eastAsia="Calibri" w:hAnsi="Calibr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19">
      <w:pPr>
        <w:spacing w:after="120" w:before="120" w:line="240" w:lineRule="auto"/>
        <w:ind w:right="120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240" w:lineRule="auto"/>
        <w:ind w:right="12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[LOCAL]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right="12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[DATA]</w:t>
      </w:r>
    </w:p>
    <w:p w:rsidR="00000000" w:rsidDel="00000000" w:rsidP="00000000" w:rsidRDefault="00000000" w:rsidRPr="00000000" w14:paraId="0000001C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1296948</wp:posOffset>
            </wp:positionV>
            <wp:extent cx="1775543" cy="666755"/>
            <wp:effectExtent b="0" l="0" r="0" t="0"/>
            <wp:wrapNone/>
            <wp:docPr descr="Logo SMCM.png" id="1" name="image3.png"/>
            <a:graphic>
              <a:graphicData uri="http://schemas.openxmlformats.org/drawingml/2006/picture">
                <pic:pic>
                  <pic:nvPicPr>
                    <pic:cNvPr descr="Logo SMCM.png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5543" cy="6667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2" name="image2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3" name="image1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mVXeM6VIuX4rlXlGzawp5jKo6w==">CgMxLjA4AHIhMTBSN08wVjN1MmtpeUpPUVZuNU1YdjNyWERxdXg5VXJn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